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6C" w:rsidRPr="00A57717" w:rsidRDefault="00567C6C" w:rsidP="00766C01">
      <w:pPr>
        <w:jc w:val="right"/>
        <w:rPr>
          <w:rFonts w:ascii="Arial" w:hAnsi="Arial" w:cs="Arial"/>
        </w:rPr>
      </w:pPr>
      <w:r w:rsidRPr="00A57717">
        <w:rPr>
          <w:rFonts w:ascii="Arial" w:hAnsi="Arial" w:cs="Arial"/>
        </w:rPr>
        <w:t xml:space="preserve">Příloha </w:t>
      </w:r>
      <w:r w:rsidR="000217B9">
        <w:rPr>
          <w:rFonts w:ascii="Arial" w:hAnsi="Arial" w:cs="Arial"/>
        </w:rPr>
        <w:t>2</w:t>
      </w:r>
      <w:r w:rsidR="007F3DC9">
        <w:rPr>
          <w:rFonts w:ascii="Arial" w:hAnsi="Arial" w:cs="Arial"/>
        </w:rPr>
        <w:t xml:space="preserve"> ZD - </w:t>
      </w:r>
      <w:r w:rsidRPr="00A57717">
        <w:rPr>
          <w:rFonts w:ascii="Arial" w:hAnsi="Arial" w:cs="Arial"/>
        </w:rPr>
        <w:t xml:space="preserve"> Čestn</w:t>
      </w:r>
      <w:r w:rsidR="007F3DC9">
        <w:rPr>
          <w:rFonts w:ascii="Arial" w:hAnsi="Arial" w:cs="Arial"/>
        </w:rPr>
        <w:t>á</w:t>
      </w:r>
      <w:r w:rsidRPr="00A57717">
        <w:rPr>
          <w:rFonts w:ascii="Arial" w:hAnsi="Arial" w:cs="Arial"/>
        </w:rPr>
        <w:t xml:space="preserve"> prohlášení   </w:t>
      </w:r>
    </w:p>
    <w:p w:rsidR="00567C6C" w:rsidRPr="00A57717" w:rsidRDefault="00567C6C" w:rsidP="00567C6C">
      <w:pPr>
        <w:jc w:val="center"/>
        <w:rPr>
          <w:rFonts w:ascii="Arial" w:hAnsi="Arial" w:cs="Arial"/>
          <w:b/>
          <w:szCs w:val="22"/>
        </w:rPr>
      </w:pPr>
    </w:p>
    <w:p w:rsidR="00567C6C" w:rsidRPr="00A57717" w:rsidRDefault="00567C6C" w:rsidP="00567C6C">
      <w:pPr>
        <w:widowControl w:val="0"/>
        <w:autoSpaceDE w:val="0"/>
        <w:autoSpaceDN w:val="0"/>
        <w:adjustRightInd w:val="0"/>
        <w:ind w:left="4313" w:right="-20" w:hanging="4095"/>
        <w:jc w:val="center"/>
        <w:rPr>
          <w:rFonts w:ascii="Arial" w:hAnsi="Arial" w:cs="Arial"/>
          <w:color w:val="000000"/>
          <w:szCs w:val="22"/>
        </w:rPr>
      </w:pPr>
      <w:r w:rsidRPr="00A57717">
        <w:rPr>
          <w:rFonts w:ascii="Arial" w:hAnsi="Arial" w:cs="Arial"/>
          <w:color w:val="000000"/>
          <w:szCs w:val="22"/>
        </w:rPr>
        <w:t>k veřejné zakázce</w:t>
      </w:r>
    </w:p>
    <w:p w:rsidR="00567C6C" w:rsidRPr="00636994" w:rsidRDefault="00567C6C" w:rsidP="00D2047E">
      <w:pPr>
        <w:spacing w:before="120"/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r w:rsidRPr="00636994">
        <w:rPr>
          <w:rFonts w:ascii="Arial" w:hAnsi="Arial" w:cs="Arial"/>
          <w:b/>
          <w:bCs/>
          <w:kern w:val="32"/>
          <w:sz w:val="28"/>
          <w:szCs w:val="28"/>
        </w:rPr>
        <w:t>„</w:t>
      </w:r>
      <w:r w:rsidR="00636994" w:rsidRPr="00636994">
        <w:rPr>
          <w:rFonts w:ascii="Arial" w:hAnsi="Arial" w:cs="Arial"/>
          <w:b/>
          <w:bCs/>
          <w:kern w:val="32"/>
          <w:sz w:val="28"/>
          <w:szCs w:val="28"/>
        </w:rPr>
        <w:t>ZŠ U Splavu – oprava podlah ve třídách</w:t>
      </w:r>
      <w:r w:rsidRPr="00636994">
        <w:rPr>
          <w:rFonts w:ascii="Arial" w:hAnsi="Arial" w:cs="Arial"/>
          <w:b/>
          <w:bCs/>
          <w:kern w:val="32"/>
          <w:sz w:val="28"/>
          <w:szCs w:val="28"/>
        </w:rPr>
        <w:t>“</w:t>
      </w:r>
    </w:p>
    <w:p w:rsidR="005B0225" w:rsidRPr="005B0225" w:rsidRDefault="005B0225" w:rsidP="005B0225">
      <w:pPr>
        <w:spacing w:before="120" w:after="120"/>
        <w:jc w:val="center"/>
        <w:rPr>
          <w:rFonts w:ascii="Arial" w:hAnsi="Arial" w:cs="Arial"/>
          <w:b/>
          <w:sz w:val="24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01"/>
        <w:gridCol w:w="6155"/>
      </w:tblGrid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B0225" w:rsidRPr="005B0225" w:rsidRDefault="005B0225" w:rsidP="005B0225">
            <w:pPr>
              <w:autoSpaceDE w:val="0"/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5B0225">
              <w:rPr>
                <w:rFonts w:ascii="Arial" w:hAnsi="Arial" w:cs="Arial"/>
                <w:b/>
                <w:sz w:val="20"/>
                <w:szCs w:val="22"/>
              </w:rPr>
              <w:t>Identifikační údaje o dodavateli</w:t>
            </w:r>
          </w:p>
        </w:tc>
      </w:tr>
      <w:tr w:rsidR="005B0225" w:rsidRPr="005B0225" w:rsidTr="005B0225">
        <w:trPr>
          <w:trHeight w:val="372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Obchodní firma / Jméno a příjmení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98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Sídlo / Místo podnikání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98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Zastoupený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18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IČO / DIČ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211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Zápis v OR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211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5B0225">
              <w:rPr>
                <w:rFonts w:ascii="Arial" w:hAnsi="Arial" w:cs="Arial"/>
                <w:sz w:val="20"/>
              </w:rPr>
              <w:t>Bankovní spojení / č. účtu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rPr>
          <w:trHeight w:val="160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Kontaktní osoba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  <w:szCs w:val="22"/>
              </w:rPr>
              <w:t>E-mail / Telefon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autoSpaceDE w:val="0"/>
              <w:spacing w:before="60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B0225" w:rsidRPr="005B0225" w:rsidRDefault="005B0225" w:rsidP="005B022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B0225">
              <w:rPr>
                <w:rFonts w:ascii="Arial" w:hAnsi="Arial" w:cs="Arial"/>
                <w:b/>
                <w:bCs/>
                <w:sz w:val="20"/>
              </w:rPr>
              <w:t>Osoba oprávněná jednat za dodavatele</w:t>
            </w:r>
          </w:p>
        </w:tc>
      </w:tr>
      <w:tr w:rsidR="005B0225" w:rsidRPr="005B0225" w:rsidTr="005B0225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color w:val="000000"/>
                <w:sz w:val="20"/>
              </w:rPr>
              <w:t>Jméno a příjmení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B0225" w:rsidRPr="005B0225" w:rsidTr="005B0225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color w:val="000000"/>
                <w:sz w:val="20"/>
              </w:rPr>
              <w:t>Funkce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0225" w:rsidRPr="005B0225" w:rsidRDefault="005B0225" w:rsidP="005B0225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B0225" w:rsidRPr="005B0225" w:rsidRDefault="005B0225" w:rsidP="005B022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B0225">
              <w:rPr>
                <w:rFonts w:ascii="Arial" w:hAnsi="Arial" w:cs="Arial"/>
                <w:b/>
                <w:sz w:val="20"/>
                <w:szCs w:val="22"/>
              </w:rPr>
              <w:t>Čestné prohlášení o splnění podmínek kvalifikace</w:t>
            </w:r>
          </w:p>
        </w:tc>
      </w:tr>
      <w:tr w:rsidR="005B0225" w:rsidRPr="005B0225" w:rsidTr="00EB772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ind w:left="82"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 xml:space="preserve">Pro účely </w:t>
            </w:r>
            <w:r w:rsidR="00E627C6">
              <w:rPr>
                <w:rFonts w:ascii="Arial" w:hAnsi="Arial" w:cs="Arial"/>
                <w:sz w:val="20"/>
              </w:rPr>
              <w:t>výběrového</w:t>
            </w:r>
            <w:r w:rsidRPr="005B0225">
              <w:rPr>
                <w:rFonts w:ascii="Arial" w:hAnsi="Arial" w:cs="Arial"/>
                <w:sz w:val="20"/>
              </w:rPr>
              <w:t xml:space="preserve"> řízení shora uvedené veřejné zakázky prohlašuji, že shora uvedený dodavatel splňuje veškeré podmínky kvalifikace požadované zadavatelem v zadávací dokumentaci, tedy:</w:t>
            </w:r>
          </w:p>
          <w:p w:rsidR="005B0225" w:rsidRPr="005B0225" w:rsidRDefault="005B0225" w:rsidP="005B0225">
            <w:pPr>
              <w:numPr>
                <w:ilvl w:val="0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Je způsobilým dle § 74 ZZVZ, tedy: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 xml:space="preserve">nebyl v zemi svého sídla v posledních 5 letech před zahájením </w:t>
            </w:r>
            <w:r w:rsidR="00E627C6">
              <w:rPr>
                <w:rFonts w:ascii="Arial" w:hAnsi="Arial" w:cs="Arial"/>
                <w:sz w:val="20"/>
              </w:rPr>
              <w:t>výběrového</w:t>
            </w:r>
            <w:r w:rsidRPr="005B0225">
              <w:rPr>
                <w:rFonts w:ascii="Arial" w:hAnsi="Arial" w:cs="Arial"/>
                <w:sz w:val="20"/>
              </w:rPr>
              <w:t xml:space="preserve"> řízení pravomocně odsouzen pro trestný čin uvedený v příloze č. 3 k zákonu nebo obdobný trestný čin podle právního řádu země sídla dodavatele; k zahlazeným odsouzením se nepřihlíží,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nemá v České republice nebo v zemi svého sídla v evidenci daní zachycen splatný daňový nedoplatek,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nemá v České republice nebo v zemi svého sídla splatný nedoplatek na pojistném nebo na penále na veřejné zdravotní pojištění,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není v likvidaci, nebylo proti němu vydáno rozhodnutí o úpadku, nebyla vůči němu nařízena nucená správa podle jiného právního předpisu nebo není v obdobné situaci podle právního řádu země sídla dodavatele,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je-li dodavatelem právnická osoba, podmínku podle odstavce písm. a) výše splňuje tato právnická osoba a zároveň každý člen statutárního orgánu,</w:t>
            </w:r>
          </w:p>
          <w:p w:rsidR="005B0225" w:rsidRPr="005B0225" w:rsidRDefault="005B0225" w:rsidP="005B0225">
            <w:pPr>
              <w:numPr>
                <w:ilvl w:val="1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je-li členem statutárního orgánu dodavatele právnická osoba, splňuje podmínku podle písm. a) výše:</w:t>
            </w:r>
          </w:p>
          <w:p w:rsidR="005B0225" w:rsidRPr="005B0225" w:rsidRDefault="005B0225" w:rsidP="005B0225">
            <w:pPr>
              <w:numPr>
                <w:ilvl w:val="2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tato právnická osoba,</w:t>
            </w:r>
          </w:p>
          <w:p w:rsidR="005B0225" w:rsidRPr="005B0225" w:rsidRDefault="005B0225" w:rsidP="005B0225">
            <w:pPr>
              <w:numPr>
                <w:ilvl w:val="2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každý člen statutárního orgánu této právnické osoby a</w:t>
            </w:r>
          </w:p>
          <w:p w:rsidR="005B0225" w:rsidRPr="005B0225" w:rsidRDefault="005B0225" w:rsidP="005B0225">
            <w:pPr>
              <w:numPr>
                <w:ilvl w:val="2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lastRenderedPageBreak/>
              <w:t>osoba zastupující tuto právnickou osobu v statutárním orgánu dodavatele.</w:t>
            </w:r>
          </w:p>
          <w:p w:rsidR="005B0225" w:rsidRPr="005B0225" w:rsidRDefault="005B0225" w:rsidP="005B0225">
            <w:pPr>
              <w:numPr>
                <w:ilvl w:val="0"/>
                <w:numId w:val="1"/>
              </w:numPr>
              <w:spacing w:before="60" w:after="120"/>
              <w:ind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Splňuje profesní způsobilost v rozsahu vyžadovaném zadávací dokumentací veřejné zakázky.</w:t>
            </w:r>
          </w:p>
          <w:p w:rsidR="005B0225" w:rsidRPr="005B0225" w:rsidRDefault="005B0225" w:rsidP="00E143E7">
            <w:pPr>
              <w:spacing w:before="60" w:after="120"/>
              <w:ind w:left="1522" w:right="81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0225" w:rsidRPr="005B0225" w:rsidRDefault="005B0225" w:rsidP="005B0225">
            <w:pPr>
              <w:spacing w:before="120" w:after="120"/>
              <w:ind w:left="82" w:right="81"/>
              <w:jc w:val="center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b/>
                <w:sz w:val="20"/>
                <w:szCs w:val="22"/>
              </w:rPr>
              <w:lastRenderedPageBreak/>
              <w:t>Čestné prohlášení ke střetu zájmů</w:t>
            </w:r>
          </w:p>
        </w:tc>
      </w:tr>
      <w:tr w:rsidR="005B0225" w:rsidRPr="005B0225" w:rsidTr="00EB772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ind w:left="82" w:right="81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 xml:space="preserve">Pro účely </w:t>
            </w:r>
            <w:r w:rsidR="00E627C6">
              <w:rPr>
                <w:rFonts w:ascii="Arial" w:hAnsi="Arial" w:cs="Arial"/>
                <w:sz w:val="20"/>
              </w:rPr>
              <w:t>výběrového</w:t>
            </w:r>
            <w:bookmarkStart w:id="0" w:name="_GoBack"/>
            <w:bookmarkEnd w:id="0"/>
            <w:r w:rsidRPr="005B0225">
              <w:rPr>
                <w:rFonts w:ascii="Arial" w:hAnsi="Arial" w:cs="Arial"/>
                <w:sz w:val="20"/>
              </w:rPr>
              <w:t xml:space="preserve"> řízení na shora uvedenou veřejnou zakázku prohlašuji, že shora uvedený dodavatel:</w:t>
            </w:r>
          </w:p>
          <w:p w:rsidR="005B0225" w:rsidRPr="005B0225" w:rsidRDefault="005B0225" w:rsidP="005B0225">
            <w:pPr>
              <w:numPr>
                <w:ilvl w:val="0"/>
                <w:numId w:val="2"/>
              </w:numPr>
              <w:spacing w:before="60" w:after="120"/>
              <w:ind w:left="714" w:right="81" w:hanging="357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není obchodní společností, ve které veřejný funkcionář uvedený v § 2 odst. 1 písm. c) zák. č. 159/2006 Sb., o střetu zájmů, v platném znění nebo jím ovládaná osoba vlastní podíl představující alespoň 25 % účasti společníka v obchodní společnosti a</w:t>
            </w:r>
          </w:p>
          <w:p w:rsidR="005B0225" w:rsidRPr="005B0225" w:rsidRDefault="005B0225" w:rsidP="005B0225">
            <w:pPr>
              <w:numPr>
                <w:ilvl w:val="0"/>
                <w:numId w:val="2"/>
              </w:numPr>
              <w:spacing w:before="60" w:after="120"/>
              <w:ind w:left="714" w:right="81" w:hanging="357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že neprokazuje svou kvalifikaci prostřednictvím osoby uvedené v předchozí odrážce.</w:t>
            </w:r>
          </w:p>
        </w:tc>
      </w:tr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0225" w:rsidRPr="005B0225" w:rsidRDefault="005B0225" w:rsidP="005B0225">
            <w:pPr>
              <w:spacing w:before="120" w:after="120"/>
              <w:ind w:left="82" w:right="81"/>
              <w:jc w:val="center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b/>
                <w:sz w:val="20"/>
                <w:szCs w:val="22"/>
              </w:rPr>
              <w:t>Souhlas se smluvními a platebními podmínkami</w:t>
            </w:r>
          </w:p>
        </w:tc>
      </w:tr>
      <w:tr w:rsidR="005B0225" w:rsidRPr="005B0225" w:rsidTr="00EB772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ind w:right="79"/>
              <w:jc w:val="both"/>
              <w:rPr>
                <w:rFonts w:ascii="Arial" w:hAnsi="Arial" w:cs="Arial"/>
                <w:sz w:val="20"/>
              </w:rPr>
            </w:pPr>
            <w:bookmarkStart w:id="1" w:name="_Hlk95680292"/>
            <w:r w:rsidRPr="005B0225">
              <w:rPr>
                <w:rFonts w:ascii="Arial" w:hAnsi="Arial" w:cs="Arial"/>
                <w:sz w:val="20"/>
              </w:rPr>
              <w:t>Čestně prohlašuji, že akceptuji všechny smluvní a platební podmínky uvedené v zadávací dokumentaci a jejích přílohách výše uvedeného výběrového řízení.</w:t>
            </w:r>
          </w:p>
          <w:p w:rsidR="005B0225" w:rsidRPr="005B0225" w:rsidRDefault="005B0225" w:rsidP="00F32F4F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 xml:space="preserve">V případě, že na základě výsledků výše uvedeného výběrového řízení budu vyzván k uzavření Smlouvy o </w:t>
            </w:r>
            <w:r w:rsidR="00F32F4F" w:rsidRPr="00F32F4F">
              <w:rPr>
                <w:rFonts w:ascii="Arial" w:hAnsi="Arial" w:cs="Arial"/>
                <w:sz w:val="20"/>
              </w:rPr>
              <w:t>dílo</w:t>
            </w:r>
            <w:r w:rsidRPr="005B0225">
              <w:rPr>
                <w:rFonts w:ascii="Arial" w:hAnsi="Arial" w:cs="Arial"/>
                <w:sz w:val="20"/>
              </w:rPr>
              <w:t>, která je přílohou zadávací dokumentace, zavazuji se uzavřít tuto smlouvu ve znění platném ke konci lhůty pro podání nabídek této veřejné zakázky.</w:t>
            </w:r>
            <w:bookmarkEnd w:id="1"/>
          </w:p>
        </w:tc>
      </w:tr>
      <w:tr w:rsidR="005B0225" w:rsidRPr="005B0225" w:rsidTr="005B0225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B0225" w:rsidRPr="005B0225" w:rsidRDefault="005B0225" w:rsidP="005B0225">
            <w:pPr>
              <w:spacing w:before="120" w:after="120"/>
              <w:ind w:left="82" w:right="81"/>
              <w:jc w:val="center"/>
              <w:rPr>
                <w:rFonts w:ascii="Arial" w:hAnsi="Arial" w:cs="Arial"/>
                <w:sz w:val="20"/>
              </w:rPr>
            </w:pPr>
            <w:bookmarkStart w:id="2" w:name="_Hlk104750836"/>
            <w:r w:rsidRPr="005B0225">
              <w:rPr>
                <w:rFonts w:ascii="Arial" w:hAnsi="Arial" w:cs="Arial"/>
                <w:b/>
                <w:sz w:val="20"/>
              </w:rPr>
              <w:t>Čestné prohlášení k omezujícím opatřením přijatým vzhledem k činnostem Ruska destabilizujícím situaci na Ukrajině</w:t>
            </w:r>
            <w:bookmarkEnd w:id="2"/>
          </w:p>
        </w:tc>
      </w:tr>
      <w:tr w:rsidR="005B0225" w:rsidRPr="005B0225" w:rsidTr="00EB7726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225" w:rsidRPr="005B0225" w:rsidRDefault="005B0225" w:rsidP="005B0225">
            <w:pPr>
              <w:spacing w:before="60"/>
              <w:ind w:right="79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Čestně prohlašuji, že jako dodavatel nejsem:</w:t>
            </w:r>
          </w:p>
          <w:p w:rsidR="005B0225" w:rsidRPr="005B0225" w:rsidRDefault="005B0225" w:rsidP="005B0225">
            <w:pPr>
              <w:numPr>
                <w:ilvl w:val="1"/>
                <w:numId w:val="3"/>
              </w:numPr>
              <w:spacing w:before="60" w:after="120"/>
              <w:ind w:left="507" w:right="79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ruským státním příslušníkem, fyzickou či právnickou osobou, subjektem či orgánem se sídlem v Rusku,</w:t>
            </w:r>
          </w:p>
          <w:p w:rsidR="005B0225" w:rsidRPr="005B0225" w:rsidRDefault="005B0225" w:rsidP="005B0225">
            <w:pPr>
              <w:numPr>
                <w:ilvl w:val="1"/>
                <w:numId w:val="3"/>
              </w:numPr>
              <w:spacing w:before="60" w:after="120"/>
              <w:ind w:left="507" w:right="79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právnickou osobou, subjektem nebo orgánem, který je z více než 50 % přímo či nepřímo vlastněny některým ze subjektů uvedených v písmeni a), nebo</w:t>
            </w:r>
          </w:p>
          <w:p w:rsidR="005B0225" w:rsidRPr="005B0225" w:rsidRDefault="005B0225" w:rsidP="005B0225">
            <w:pPr>
              <w:numPr>
                <w:ilvl w:val="1"/>
                <w:numId w:val="3"/>
              </w:numPr>
              <w:spacing w:before="60" w:after="120"/>
              <w:ind w:left="507" w:right="79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dodavatelem jednajícím jménem nebo na pokyn některého ze subjektů uvedených v písmeni a) nebo b).</w:t>
            </w:r>
          </w:p>
          <w:p w:rsidR="005B0225" w:rsidRPr="005B0225" w:rsidRDefault="005B0225" w:rsidP="005B0225">
            <w:pPr>
              <w:spacing w:before="60"/>
              <w:jc w:val="both"/>
              <w:rPr>
                <w:rFonts w:ascii="Arial" w:hAnsi="Arial" w:cs="Arial"/>
                <w:sz w:val="20"/>
              </w:rPr>
            </w:pPr>
            <w:r w:rsidRPr="005B0225">
              <w:rPr>
                <w:rFonts w:ascii="Arial" w:hAnsi="Arial" w:cs="Arial"/>
                <w:sz w:val="20"/>
              </w:rPr>
              <w:t>Výše uvedené platí i pro poddodavatele s plněním přesahujícím 10 % hodnoty veřejné zakázky.</w:t>
            </w:r>
          </w:p>
        </w:tc>
      </w:tr>
    </w:tbl>
    <w:p w:rsidR="00210B0E" w:rsidRDefault="00210B0E" w:rsidP="00567C6C">
      <w:pPr>
        <w:rPr>
          <w:rFonts w:ascii="Arial" w:hAnsi="Arial" w:cs="Arial"/>
          <w:szCs w:val="22"/>
        </w:rPr>
      </w:pPr>
    </w:p>
    <w:p w:rsidR="00210B0E" w:rsidRDefault="00210B0E" w:rsidP="00567C6C">
      <w:pPr>
        <w:rPr>
          <w:rFonts w:ascii="Arial" w:hAnsi="Arial" w:cs="Arial"/>
          <w:szCs w:val="22"/>
        </w:rPr>
      </w:pPr>
    </w:p>
    <w:p w:rsidR="00567C6C" w:rsidRPr="00A57717" w:rsidRDefault="00567C6C" w:rsidP="00567C6C">
      <w:pPr>
        <w:rPr>
          <w:rFonts w:ascii="Arial" w:hAnsi="Arial" w:cs="Arial"/>
          <w:szCs w:val="22"/>
        </w:rPr>
      </w:pPr>
      <w:r w:rsidRPr="00A57717">
        <w:rPr>
          <w:rFonts w:ascii="Arial" w:hAnsi="Arial" w:cs="Arial"/>
          <w:szCs w:val="22"/>
        </w:rPr>
        <w:t xml:space="preserve">V </w:t>
      </w:r>
      <w:r w:rsidR="00210B0E">
        <w:rPr>
          <w:rFonts w:ascii="Arial" w:hAnsi="Arial" w:cs="Arial"/>
          <w:szCs w:val="22"/>
          <w:shd w:val="clear" w:color="auto" w:fill="FFFF00"/>
        </w:rPr>
        <w:t>…………………</w:t>
      </w:r>
      <w:r w:rsidRPr="00A57717">
        <w:rPr>
          <w:rFonts w:ascii="Arial" w:hAnsi="Arial" w:cs="Arial"/>
          <w:szCs w:val="22"/>
        </w:rPr>
        <w:t xml:space="preserve">dne </w:t>
      </w:r>
      <w:r w:rsidR="00210B0E">
        <w:rPr>
          <w:rFonts w:ascii="Arial" w:hAnsi="Arial" w:cs="Arial"/>
          <w:szCs w:val="22"/>
          <w:shd w:val="clear" w:color="auto" w:fill="FFFF00"/>
        </w:rPr>
        <w:t>………………</w:t>
      </w:r>
    </w:p>
    <w:p w:rsidR="00567C6C" w:rsidRPr="00A57717" w:rsidRDefault="00567C6C" w:rsidP="00567C6C">
      <w:pPr>
        <w:rPr>
          <w:rFonts w:ascii="Arial" w:hAnsi="Arial" w:cs="Arial"/>
          <w:szCs w:val="22"/>
        </w:rPr>
      </w:pPr>
    </w:p>
    <w:p w:rsidR="00567C6C" w:rsidRDefault="00567C6C" w:rsidP="00567C6C">
      <w:pPr>
        <w:rPr>
          <w:rFonts w:ascii="Arial" w:hAnsi="Arial" w:cs="Arial"/>
          <w:szCs w:val="22"/>
        </w:rPr>
      </w:pPr>
    </w:p>
    <w:p w:rsidR="00210B0E" w:rsidRDefault="00210B0E" w:rsidP="00567C6C">
      <w:pPr>
        <w:rPr>
          <w:rFonts w:ascii="Arial" w:hAnsi="Arial" w:cs="Arial"/>
          <w:szCs w:val="22"/>
        </w:rPr>
      </w:pPr>
    </w:p>
    <w:p w:rsidR="00210B0E" w:rsidRPr="00A57717" w:rsidRDefault="00210B0E" w:rsidP="00567C6C">
      <w:pPr>
        <w:rPr>
          <w:rFonts w:ascii="Arial" w:hAnsi="Arial" w:cs="Arial"/>
          <w:szCs w:val="22"/>
        </w:rPr>
      </w:pPr>
    </w:p>
    <w:p w:rsidR="00567C6C" w:rsidRPr="00A57717" w:rsidRDefault="00567C6C" w:rsidP="00567C6C">
      <w:pPr>
        <w:rPr>
          <w:rFonts w:ascii="Arial" w:hAnsi="Arial" w:cs="Arial"/>
          <w:szCs w:val="22"/>
        </w:rPr>
      </w:pPr>
    </w:p>
    <w:p w:rsidR="00567C6C" w:rsidRPr="00A57717" w:rsidRDefault="00567C6C" w:rsidP="00567C6C">
      <w:pPr>
        <w:rPr>
          <w:rFonts w:ascii="Arial" w:hAnsi="Arial" w:cs="Arial"/>
          <w:szCs w:val="22"/>
        </w:rPr>
      </w:pPr>
      <w:r w:rsidRPr="00773E5D">
        <w:rPr>
          <w:rFonts w:ascii="Arial" w:hAnsi="Arial" w:cs="Arial"/>
          <w:szCs w:val="22"/>
          <w:shd w:val="clear" w:color="auto" w:fill="FFFF00"/>
        </w:rPr>
        <w:t xml:space="preserve"> …………………………..………………………………</w:t>
      </w:r>
      <w:r w:rsidRPr="00A57717">
        <w:rPr>
          <w:rFonts w:ascii="Arial" w:hAnsi="Arial" w:cs="Arial"/>
          <w:szCs w:val="22"/>
        </w:rPr>
        <w:t>.</w:t>
      </w:r>
    </w:p>
    <w:p w:rsidR="00567C6C" w:rsidRPr="00A57717" w:rsidRDefault="00567C6C" w:rsidP="00567C6C">
      <w:pPr>
        <w:pStyle w:val="Odstavec1"/>
        <w:spacing w:before="0"/>
        <w:rPr>
          <w:rFonts w:ascii="Arial" w:hAnsi="Arial" w:cs="Arial"/>
          <w:sz w:val="22"/>
          <w:szCs w:val="22"/>
        </w:rPr>
      </w:pPr>
      <w:r w:rsidRPr="00A57717">
        <w:rPr>
          <w:rFonts w:ascii="Arial" w:hAnsi="Arial" w:cs="Arial"/>
          <w:sz w:val="22"/>
          <w:szCs w:val="22"/>
        </w:rPr>
        <w:t>Razítko (nebo uvedení obchodní firmy / názvu nebo jména a příjmení dodavatele)</w:t>
      </w:r>
    </w:p>
    <w:p w:rsidR="00E143E7" w:rsidRDefault="00567C6C" w:rsidP="00E143E7">
      <w:pPr>
        <w:pStyle w:val="Odstavec1"/>
        <w:spacing w:before="0"/>
        <w:rPr>
          <w:rFonts w:ascii="Arial" w:hAnsi="Arial" w:cs="Arial"/>
          <w:sz w:val="22"/>
          <w:szCs w:val="22"/>
        </w:rPr>
      </w:pPr>
      <w:r w:rsidRPr="00A57717">
        <w:rPr>
          <w:rFonts w:ascii="Arial" w:hAnsi="Arial" w:cs="Arial"/>
          <w:sz w:val="22"/>
          <w:szCs w:val="22"/>
        </w:rPr>
        <w:t>podpis osoby oprávněné jednat za dodavatele</w:t>
      </w:r>
    </w:p>
    <w:p w:rsidR="00210B0E" w:rsidRDefault="00210B0E" w:rsidP="00E143E7">
      <w:pPr>
        <w:pStyle w:val="Odstavec1"/>
        <w:spacing w:before="0"/>
        <w:rPr>
          <w:rFonts w:ascii="Calibri" w:eastAsia="Calibri" w:hAnsi="Calibri"/>
          <w:szCs w:val="22"/>
          <w:highlight w:val="yellow"/>
          <w:lang w:eastAsia="en-US"/>
        </w:rPr>
      </w:pPr>
    </w:p>
    <w:p w:rsidR="00752ED2" w:rsidRDefault="009979B8" w:rsidP="00E143E7">
      <w:pPr>
        <w:pStyle w:val="Odstavec1"/>
        <w:spacing w:before="0"/>
      </w:pPr>
      <w:r w:rsidRPr="009979B8">
        <w:rPr>
          <w:rFonts w:ascii="Calibri" w:eastAsia="Calibri" w:hAnsi="Calibri"/>
          <w:szCs w:val="22"/>
          <w:highlight w:val="yellow"/>
          <w:lang w:eastAsia="en-US"/>
        </w:rPr>
        <w:t>Žlutě zvýrazněné pasáže vyplňte!</w:t>
      </w:r>
    </w:p>
    <w:sectPr w:rsidR="00752ED2" w:rsidSect="00E143E7">
      <w:headerReference w:type="default" r:id="rId7"/>
      <w:footerReference w:type="even" r:id="rId8"/>
      <w:footerReference w:type="default" r:id="rId9"/>
      <w:pgSz w:w="11906" w:h="16838"/>
      <w:pgMar w:top="426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A3" w:rsidRDefault="00483BA3">
      <w:pPr>
        <w:spacing w:after="0"/>
      </w:pPr>
      <w:r>
        <w:separator/>
      </w:r>
    </w:p>
  </w:endnote>
  <w:endnote w:type="continuationSeparator" w:id="0">
    <w:p w:rsidR="00483BA3" w:rsidRDefault="00483B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75" w:rsidRDefault="00567C6C" w:rsidP="004A74B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A2775" w:rsidRDefault="00483BA3">
    <w:pPr>
      <w:pStyle w:val="Zpat"/>
    </w:pPr>
  </w:p>
  <w:p w:rsidR="002A2775" w:rsidRDefault="00483BA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75" w:rsidRPr="004E79D8" w:rsidRDefault="00483BA3">
    <w:pPr>
      <w:pStyle w:val="Zpat"/>
      <w:jc w:val="center"/>
      <w:rPr>
        <w:rFonts w:ascii="Arial" w:hAnsi="Arial" w:cs="Arial"/>
        <w:lang w:val="cs-CZ"/>
      </w:rPr>
    </w:pPr>
  </w:p>
  <w:p w:rsidR="002A2775" w:rsidRDefault="00483BA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A3" w:rsidRDefault="00483BA3">
      <w:pPr>
        <w:spacing w:after="0"/>
      </w:pPr>
      <w:r>
        <w:separator/>
      </w:r>
    </w:p>
  </w:footnote>
  <w:footnote w:type="continuationSeparator" w:id="0">
    <w:p w:rsidR="00483BA3" w:rsidRDefault="00483B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5BA" w:rsidRDefault="001D45BA" w:rsidP="001D45BA">
    <w:pPr>
      <w:pStyle w:val="Zhlav"/>
      <w:jc w:val="both"/>
    </w:pPr>
    <w:r>
      <w:tab/>
    </w:r>
    <w:r>
      <w:rPr>
        <w:noProof/>
      </w:rPr>
      <w:t xml:space="preserve">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3954"/>
    <w:multiLevelType w:val="hybridMultilevel"/>
    <w:tmpl w:val="268E86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CEC"/>
    <w:multiLevelType w:val="multilevel"/>
    <w:tmpl w:val="2FD2FDF6"/>
    <w:lvl w:ilvl="0">
      <w:start w:val="1"/>
      <w:numFmt w:val="lowerLetter"/>
      <w:lvlText w:val="%1)"/>
      <w:lvlJc w:val="left"/>
      <w:pPr>
        <w:ind w:left="2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0" w:hanging="180"/>
      </w:pPr>
      <w:rPr>
        <w:rFonts w:hint="default"/>
      </w:rPr>
    </w:lvl>
  </w:abstractNum>
  <w:abstractNum w:abstractNumId="2" w15:restartNumberingAfterBreak="0">
    <w:nsid w:val="6B740872"/>
    <w:multiLevelType w:val="hybridMultilevel"/>
    <w:tmpl w:val="60A655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EB1A6F"/>
    <w:multiLevelType w:val="hybridMultilevel"/>
    <w:tmpl w:val="935A811A"/>
    <w:lvl w:ilvl="0" w:tplc="0405000F">
      <w:start w:val="1"/>
      <w:numFmt w:val="decimal"/>
      <w:lvlText w:val="%1."/>
      <w:lvlJc w:val="left"/>
      <w:pPr>
        <w:ind w:left="802" w:hanging="360"/>
      </w:pPr>
    </w:lvl>
    <w:lvl w:ilvl="1" w:tplc="04050019">
      <w:start w:val="1"/>
      <w:numFmt w:val="lowerLetter"/>
      <w:lvlText w:val="%2."/>
      <w:lvlJc w:val="left"/>
      <w:pPr>
        <w:ind w:left="1522" w:hanging="360"/>
      </w:pPr>
    </w:lvl>
    <w:lvl w:ilvl="2" w:tplc="0405001B">
      <w:start w:val="1"/>
      <w:numFmt w:val="lowerRoman"/>
      <w:lvlText w:val="%3."/>
      <w:lvlJc w:val="right"/>
      <w:pPr>
        <w:ind w:left="2242" w:hanging="180"/>
      </w:pPr>
    </w:lvl>
    <w:lvl w:ilvl="3" w:tplc="0405000F" w:tentative="1">
      <w:start w:val="1"/>
      <w:numFmt w:val="decimal"/>
      <w:lvlText w:val="%4."/>
      <w:lvlJc w:val="left"/>
      <w:pPr>
        <w:ind w:left="2962" w:hanging="360"/>
      </w:pPr>
    </w:lvl>
    <w:lvl w:ilvl="4" w:tplc="04050019" w:tentative="1">
      <w:start w:val="1"/>
      <w:numFmt w:val="lowerLetter"/>
      <w:lvlText w:val="%5."/>
      <w:lvlJc w:val="left"/>
      <w:pPr>
        <w:ind w:left="3682" w:hanging="360"/>
      </w:pPr>
    </w:lvl>
    <w:lvl w:ilvl="5" w:tplc="0405001B" w:tentative="1">
      <w:start w:val="1"/>
      <w:numFmt w:val="lowerRoman"/>
      <w:lvlText w:val="%6."/>
      <w:lvlJc w:val="right"/>
      <w:pPr>
        <w:ind w:left="4402" w:hanging="180"/>
      </w:pPr>
    </w:lvl>
    <w:lvl w:ilvl="6" w:tplc="0405000F" w:tentative="1">
      <w:start w:val="1"/>
      <w:numFmt w:val="decimal"/>
      <w:lvlText w:val="%7."/>
      <w:lvlJc w:val="left"/>
      <w:pPr>
        <w:ind w:left="5122" w:hanging="360"/>
      </w:pPr>
    </w:lvl>
    <w:lvl w:ilvl="7" w:tplc="04050019" w:tentative="1">
      <w:start w:val="1"/>
      <w:numFmt w:val="lowerLetter"/>
      <w:lvlText w:val="%8."/>
      <w:lvlJc w:val="left"/>
      <w:pPr>
        <w:ind w:left="5842" w:hanging="360"/>
      </w:pPr>
    </w:lvl>
    <w:lvl w:ilvl="8" w:tplc="0405001B" w:tentative="1">
      <w:start w:val="1"/>
      <w:numFmt w:val="lowerRoman"/>
      <w:lvlText w:val="%9."/>
      <w:lvlJc w:val="right"/>
      <w:pPr>
        <w:ind w:left="656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75A"/>
    <w:rsid w:val="000002F5"/>
    <w:rsid w:val="000217B9"/>
    <w:rsid w:val="000472A9"/>
    <w:rsid w:val="000C4CDF"/>
    <w:rsid w:val="001D45BA"/>
    <w:rsid w:val="00210B0E"/>
    <w:rsid w:val="00253812"/>
    <w:rsid w:val="0025622F"/>
    <w:rsid w:val="002E1BAA"/>
    <w:rsid w:val="00414D6A"/>
    <w:rsid w:val="004307DE"/>
    <w:rsid w:val="00445FCA"/>
    <w:rsid w:val="00483BA3"/>
    <w:rsid w:val="005663E1"/>
    <w:rsid w:val="00567C6C"/>
    <w:rsid w:val="00593C81"/>
    <w:rsid w:val="005B0225"/>
    <w:rsid w:val="005C375A"/>
    <w:rsid w:val="005F16C6"/>
    <w:rsid w:val="00636994"/>
    <w:rsid w:val="0065016E"/>
    <w:rsid w:val="006B142C"/>
    <w:rsid w:val="007114A0"/>
    <w:rsid w:val="00752ED2"/>
    <w:rsid w:val="00766C01"/>
    <w:rsid w:val="00773E5D"/>
    <w:rsid w:val="007B563A"/>
    <w:rsid w:val="007F3363"/>
    <w:rsid w:val="007F3DC9"/>
    <w:rsid w:val="00824BBE"/>
    <w:rsid w:val="009362CA"/>
    <w:rsid w:val="009979B8"/>
    <w:rsid w:val="00B15BB7"/>
    <w:rsid w:val="00D2047E"/>
    <w:rsid w:val="00D42685"/>
    <w:rsid w:val="00D67B79"/>
    <w:rsid w:val="00DF6F3C"/>
    <w:rsid w:val="00E143E7"/>
    <w:rsid w:val="00E627C6"/>
    <w:rsid w:val="00F20CDB"/>
    <w:rsid w:val="00F32F4F"/>
    <w:rsid w:val="00F5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27A3D"/>
  <w15:chartTrackingRefBased/>
  <w15:docId w15:val="{199177E6-9192-4595-82CF-F981B7CB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67C6C"/>
    <w:pPr>
      <w:spacing w:after="6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67C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567C6C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slostrnky">
    <w:name w:val="page number"/>
    <w:basedOn w:val="Standardnpsmoodstavce"/>
    <w:rsid w:val="00567C6C"/>
  </w:style>
  <w:style w:type="paragraph" w:customStyle="1" w:styleId="Odstavec1">
    <w:name w:val="Odstavec1"/>
    <w:basedOn w:val="Normln"/>
    <w:rsid w:val="00567C6C"/>
    <w:pPr>
      <w:spacing w:before="80" w:after="0"/>
      <w:jc w:val="both"/>
    </w:pPr>
    <w:rPr>
      <w:sz w:val="24"/>
    </w:rPr>
  </w:style>
  <w:style w:type="paragraph" w:styleId="Zhlav">
    <w:name w:val="header"/>
    <w:basedOn w:val="Normln"/>
    <w:link w:val="ZhlavChar"/>
    <w:uiPriority w:val="99"/>
    <w:unhideWhenUsed/>
    <w:rsid w:val="001D45BA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D45BA"/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Darja Hoffmannova</cp:lastModifiedBy>
  <cp:revision>6</cp:revision>
  <dcterms:created xsi:type="dcterms:W3CDTF">2024-02-29T11:02:00Z</dcterms:created>
  <dcterms:modified xsi:type="dcterms:W3CDTF">2024-05-29T06:38:00Z</dcterms:modified>
</cp:coreProperties>
</file>